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Ind w:w="-289" w:type="dxa"/>
        <w:tblLook w:val="04A0" w:firstRow="1" w:lastRow="0" w:firstColumn="1" w:lastColumn="0" w:noHBand="0" w:noVBand="1"/>
      </w:tblPr>
      <w:tblGrid>
        <w:gridCol w:w="792"/>
        <w:gridCol w:w="841"/>
        <w:gridCol w:w="2347"/>
        <w:gridCol w:w="2348"/>
        <w:gridCol w:w="2345"/>
        <w:gridCol w:w="2347"/>
        <w:gridCol w:w="2350"/>
        <w:gridCol w:w="2350"/>
      </w:tblGrid>
      <w:tr w:rsidR="00614A00" w:rsidRPr="007A24B8" w14:paraId="14C19F2B" w14:textId="77777777" w:rsidTr="006D0FCE">
        <w:trPr>
          <w:trHeight w:val="283"/>
        </w:trPr>
        <w:tc>
          <w:tcPr>
            <w:tcW w:w="792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A1204D" w:rsidRPr="007A24B8" w14:paraId="2C426E47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09539CA0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67AC6DD4" w14:textId="2EE38D46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5CFE57B3" w14:textId="6AAF7EA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Rabbits </w:t>
            </w:r>
          </w:p>
        </w:tc>
        <w:tc>
          <w:tcPr>
            <w:tcW w:w="2348" w:type="dxa"/>
            <w:shd w:val="clear" w:color="auto" w:fill="FFFF66"/>
            <w:vAlign w:val="center"/>
          </w:tcPr>
          <w:p w14:paraId="617DADF8" w14:textId="77777777" w:rsidR="00A1204D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Myths </w:t>
            </w:r>
          </w:p>
          <w:p w14:paraId="1F5F811C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Beowulf</w:t>
            </w:r>
          </w:p>
          <w:p w14:paraId="24774745" w14:textId="64EB9705" w:rsidR="00833F51" w:rsidRDefault="00833F51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Monster Slayer (</w:t>
            </w:r>
            <w:r w:rsidR="000B01E7">
              <w:rPr>
                <w:rFonts w:asciiTheme="majorHAnsi" w:hAnsiTheme="majorHAnsi" w:cstheme="minorHAnsi"/>
                <w:sz w:val="16"/>
                <w:szCs w:val="16"/>
              </w:rPr>
              <w:t>P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rereading)  </w:t>
            </w:r>
          </w:p>
        </w:tc>
        <w:tc>
          <w:tcPr>
            <w:tcW w:w="2345" w:type="dxa"/>
            <w:shd w:val="clear" w:color="auto" w:fill="FFFF66"/>
            <w:vAlign w:val="center"/>
          </w:tcPr>
          <w:p w14:paraId="61E9249F" w14:textId="77777777" w:rsidR="00833F51" w:rsidRDefault="00AB75AC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Floodland</w:t>
            </w:r>
            <w:proofErr w:type="spellEnd"/>
          </w:p>
          <w:p w14:paraId="6475D929" w14:textId="77777777" w:rsidR="00281552" w:rsidRDefault="00281552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NF text linked to climate change </w:t>
            </w:r>
          </w:p>
          <w:p w14:paraId="690A9B0A" w14:textId="77777777" w:rsid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(news </w:t>
            </w:r>
            <w:r w:rsidRPr="004D1BAE">
              <w:rPr>
                <w:rFonts w:asciiTheme="majorHAnsi" w:hAnsiTheme="majorHAnsi" w:cstheme="minorHAnsi"/>
                <w:sz w:val="16"/>
                <w:szCs w:val="16"/>
              </w:rPr>
              <w:t>reports about flooding in UK and Germany)</w:t>
            </w:r>
          </w:p>
          <w:p w14:paraId="0EF5E25C" w14:textId="64250E77" w:rsidR="004D1BAE" w:rsidRPr="004D1BAE" w:rsidRDefault="004D1BAE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Speech by Greta Thunberg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3F9647E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Rain Player </w:t>
            </w:r>
          </w:p>
          <w:p w14:paraId="09F9910F" w14:textId="7CB825FD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527B306E" w14:textId="77777777" w:rsidR="00281552" w:rsidRDefault="00281552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Oliver Twist</w:t>
            </w:r>
          </w:p>
          <w:p w14:paraId="5C9BA819" w14:textId="3D0D7A80" w:rsid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01E7">
              <w:rPr>
                <w:rFonts w:asciiTheme="majorHAnsi" w:hAnsiTheme="majorHAnsi" w:cstheme="minorHAnsi"/>
                <w:sz w:val="16"/>
                <w:szCs w:val="16"/>
              </w:rPr>
              <w:t>The Undefeated</w:t>
            </w:r>
          </w:p>
          <w:p w14:paraId="4921589E" w14:textId="77777777" w:rsidR="000B01E7" w:rsidRPr="000B01E7" w:rsidRDefault="000B01E7" w:rsidP="000B01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63E9150" w14:textId="3B58A33D" w:rsidR="000B01E7" w:rsidRDefault="000B01E7" w:rsidP="002815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390FDD0A" w14:textId="77777777" w:rsidR="00A1204D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Can you See me? </w:t>
            </w:r>
          </w:p>
          <w:p w14:paraId="124C32B3" w14:textId="77777777" w:rsidR="00281552" w:rsidRDefault="0028155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Curious Incident of the Dog in the Night time </w:t>
            </w:r>
          </w:p>
          <w:p w14:paraId="695991FC" w14:textId="724A9440" w:rsidR="000B01E7" w:rsidRPr="0082032C" w:rsidRDefault="000B01E7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Hidden Figures (chapter book and picture book) </w:t>
            </w:r>
          </w:p>
        </w:tc>
      </w:tr>
      <w:tr w:rsidR="00A1204D" w:rsidRPr="007A24B8" w14:paraId="01DD927C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7082AE83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606DBB05" w14:textId="0A655DBF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3222554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Varmints </w:t>
            </w:r>
          </w:p>
          <w:p w14:paraId="6A2F2663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</w:t>
            </w:r>
          </w:p>
          <w:p w14:paraId="2DE0A5BE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letter </w:t>
            </w:r>
          </w:p>
          <w:p w14:paraId="1E433494" w14:textId="47FA78C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Persuasive speech 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344E158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 </w:t>
            </w:r>
          </w:p>
          <w:p w14:paraId="54859CB2" w14:textId="6EF83585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>Narrative- sequel</w:t>
            </w:r>
            <w:r w:rsidR="001A204D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14:paraId="6CAC8A2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FFF66"/>
            <w:vAlign w:val="center"/>
          </w:tcPr>
          <w:p w14:paraId="65A7E226" w14:textId="4299032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Wolf Brother</w:t>
            </w:r>
          </w:p>
          <w:p w14:paraId="031AD347" w14:textId="75CB3AC3" w:rsidR="004729EA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4D18949" w14:textId="3CEDB309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109A4B92" w14:textId="12731AA3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Narrative- writing the next scene* </w:t>
            </w:r>
          </w:p>
          <w:p w14:paraId="57E65F52" w14:textId="14CCA5D3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Eyewitness account (narrative) </w:t>
            </w:r>
          </w:p>
          <w:p w14:paraId="0A0239E1" w14:textId="77777777" w:rsidR="00833F51" w:rsidRP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323CE41E" w14:textId="05FA413B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66"/>
            <w:vAlign w:val="center"/>
          </w:tcPr>
          <w:p w14:paraId="3F8101D9" w14:textId="6D128639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 w:rsidRPr="00912709">
              <w:rPr>
                <w:rFonts w:asciiTheme="majorHAnsi" w:hAnsiTheme="majorHAnsi" w:cstheme="minorHAnsi"/>
                <w:b/>
                <w:sz w:val="16"/>
                <w:szCs w:val="16"/>
              </w:rPr>
              <w:t>Floodland</w:t>
            </w:r>
            <w:proofErr w:type="spellEnd"/>
          </w:p>
          <w:p w14:paraId="5330C3B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opening scene </w:t>
            </w:r>
          </w:p>
          <w:p w14:paraId="10D0195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2868CBA8" w14:textId="5D0CEB54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fight on Eel island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759BE9A" w14:textId="53ACD3D9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What happens next- as they row away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50826BE" w14:textId="4F62F40A" w:rsidR="004D1BAE" w:rsidRDefault="004D1BAE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Speech about climate change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66196C9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>ICE TRAP! Shackleton’s Incredible Expedition</w:t>
            </w:r>
          </w:p>
          <w:p w14:paraId="7866ED49" w14:textId="28481FF9" w:rsidR="00A1204D" w:rsidRDefault="00417834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Motivational speech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1FA9F7F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entry as a crew member</w:t>
            </w:r>
          </w:p>
          <w:p w14:paraId="569A8EA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Ship log written by captain </w:t>
            </w:r>
          </w:p>
          <w:p w14:paraId="04C32AAF" w14:textId="71FF5BC3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Newspaper report- arrival of Southampton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350" w:type="dxa"/>
            <w:shd w:val="clear" w:color="auto" w:fill="FFFF66"/>
            <w:vAlign w:val="center"/>
          </w:tcPr>
          <w:p w14:paraId="4A7987F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Street Child </w:t>
            </w:r>
          </w:p>
          <w:p w14:paraId="3360EBB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91270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What happens next- as Jim escapes </w:t>
            </w:r>
          </w:p>
          <w:p w14:paraId="283EA631" w14:textId="6C702C8B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Report of work house and make recommendations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67A64D2" w14:textId="77777777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207A768D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Dark Sky Park </w:t>
            </w:r>
          </w:p>
          <w:p w14:paraId="4E491F04" w14:textId="1522C3C9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i/>
                <w:sz w:val="16"/>
                <w:szCs w:val="16"/>
              </w:rPr>
              <w:t>Poem</w:t>
            </w:r>
          </w:p>
        </w:tc>
        <w:tc>
          <w:tcPr>
            <w:tcW w:w="2350" w:type="dxa"/>
            <w:shd w:val="clear" w:color="auto" w:fill="FFFF66"/>
            <w:vAlign w:val="center"/>
          </w:tcPr>
          <w:p w14:paraId="71BDB13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London Eye Mystery </w:t>
            </w:r>
          </w:p>
          <w:p w14:paraId="1544517E" w14:textId="2669AF22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Newspaper Report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8F6FF6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Police report (character description) </w:t>
            </w:r>
          </w:p>
          <w:p w14:paraId="36B0E7D6" w14:textId="3F706EB6" w:rsidR="00A1204D" w:rsidRPr="00912709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  <w:r w:rsidRPr="00912709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 xml:space="preserve">Explanatory- Autism </w:t>
            </w:r>
            <w:r w:rsidR="00503C81" w:rsidRPr="00833F51"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637B311" w14:textId="57283BF8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729EA">
              <w:rPr>
                <w:rFonts w:asciiTheme="majorHAnsi" w:hAnsiTheme="majorHAnsi" w:cstheme="minorHAnsi"/>
                <w:sz w:val="16"/>
                <w:szCs w:val="16"/>
              </w:rPr>
              <w:t>Advertisement of landmark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4729EA" w:rsidRPr="007A24B8" w14:paraId="1F1CF36A" w14:textId="77777777" w:rsidTr="004729EA">
        <w:trPr>
          <w:trHeight w:val="1081"/>
        </w:trPr>
        <w:tc>
          <w:tcPr>
            <w:tcW w:w="792" w:type="dxa"/>
            <w:vMerge/>
            <w:vAlign w:val="center"/>
          </w:tcPr>
          <w:p w14:paraId="6303F3B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66"/>
            <w:vAlign w:val="center"/>
          </w:tcPr>
          <w:p w14:paraId="29A964B6" w14:textId="3004E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13F1BAA1" w14:textId="7AB41E88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Model Verbs</w:t>
            </w:r>
          </w:p>
          <w:p w14:paraId="6B0441E9" w14:textId="5FC48D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Cohesion</w:t>
            </w:r>
            <w:r w:rsidR="00833F51">
              <w:rPr>
                <w:rFonts w:asciiTheme="majorHAnsi" w:hAnsiTheme="majorHAnsi" w:cstheme="minorHAnsi"/>
                <w:sz w:val="16"/>
                <w:szCs w:val="16"/>
              </w:rPr>
              <w:t xml:space="preserve">/ variety of sentence structure </w:t>
            </w:r>
          </w:p>
          <w:p w14:paraId="128525CC" w14:textId="3C4F6BD7" w:rsidR="00833F51" w:rsidRDefault="00833F5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Subordination </w:t>
            </w:r>
          </w:p>
          <w:p w14:paraId="61A06E6E" w14:textId="09FCB20D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355A383C" w14:textId="77777777" w:rsidR="00A1204D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Adverbials</w:t>
            </w:r>
          </w:p>
          <w:p w14:paraId="4A63DB84" w14:textId="65E24ABE" w:rsidR="002D0D4C" w:rsidRPr="0082032C" w:rsidRDefault="002D0D4C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FFF66"/>
            <w:vAlign w:val="center"/>
          </w:tcPr>
          <w:p w14:paraId="777A0AE3" w14:textId="6CA5298E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17382479" w14:textId="47AAB784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Expanded noun phrases </w:t>
            </w:r>
          </w:p>
          <w:p w14:paraId="7B4F0CAE" w14:textId="34CF0956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Precise verbs </w:t>
            </w:r>
          </w:p>
          <w:p w14:paraId="301EADDF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73C63428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 – time, manner, place</w:t>
            </w:r>
          </w:p>
          <w:p w14:paraId="5654B2A5" w14:textId="5DA51A6A" w:rsidR="004729EA" w:rsidRPr="0082032C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Personal Pronouns</w:t>
            </w:r>
          </w:p>
        </w:tc>
        <w:tc>
          <w:tcPr>
            <w:tcW w:w="2345" w:type="dxa"/>
            <w:shd w:val="clear" w:color="auto" w:fill="FFFF66"/>
            <w:vAlign w:val="center"/>
          </w:tcPr>
          <w:p w14:paraId="2000979C" w14:textId="3670F723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26C5CE76" w14:textId="6EA2874A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Cohesive devices (on the other hand) </w:t>
            </w:r>
          </w:p>
          <w:p w14:paraId="24B24786" w14:textId="77777777" w:rsidR="00A1204D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Modal Verbs</w:t>
            </w:r>
          </w:p>
          <w:p w14:paraId="27188D7E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Semi colons</w:t>
            </w:r>
          </w:p>
          <w:p w14:paraId="4CD2EF7D" w14:textId="6C2D19EA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Causal conjunctions</w:t>
            </w:r>
          </w:p>
          <w:p w14:paraId="0A565AB5" w14:textId="455CEE17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Passive voice </w:t>
            </w:r>
          </w:p>
        </w:tc>
        <w:tc>
          <w:tcPr>
            <w:tcW w:w="2347" w:type="dxa"/>
            <w:shd w:val="clear" w:color="auto" w:fill="FFFF66"/>
            <w:vAlign w:val="center"/>
          </w:tcPr>
          <w:p w14:paraId="51C4F9F0" w14:textId="77777777" w:rsidR="00833F51" w:rsidRPr="00833F51" w:rsidRDefault="00833F51" w:rsidP="00833F5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Cohesion/ variety of sentence structure </w:t>
            </w:r>
          </w:p>
          <w:p w14:paraId="3576C0DB" w14:textId="760D7B1D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Informal </w:t>
            </w:r>
            <w:r w:rsidR="00417834">
              <w:rPr>
                <w:rFonts w:asciiTheme="majorHAnsi" w:hAnsiTheme="majorHAnsi" w:cstheme="majorHAnsi"/>
                <w:sz w:val="16"/>
                <w:szCs w:val="16"/>
              </w:rPr>
              <w:t>v formal</w:t>
            </w:r>
          </w:p>
          <w:p w14:paraId="0C16B6FD" w14:textId="3B4559BA" w:rsidR="00A1204D" w:rsidRPr="00833F51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 xml:space="preserve">Formal writing </w:t>
            </w:r>
          </w:p>
          <w:p w14:paraId="6E8FF741" w14:textId="32CB79C7" w:rsidR="004729EA" w:rsidRPr="00833F51" w:rsidRDefault="004729EA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Apostrophes for possession and omission</w:t>
            </w:r>
          </w:p>
          <w:p w14:paraId="4113AAE5" w14:textId="77777777" w:rsidR="004729EA" w:rsidRPr="00833F51" w:rsidRDefault="004729EA" w:rsidP="004729E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33F51">
              <w:rPr>
                <w:rFonts w:asciiTheme="majorHAnsi" w:hAnsiTheme="majorHAnsi" w:cstheme="majorHAnsi"/>
                <w:sz w:val="16"/>
                <w:szCs w:val="16"/>
              </w:rPr>
              <w:t>First Person</w:t>
            </w:r>
          </w:p>
          <w:p w14:paraId="2DE28169" w14:textId="166F260E" w:rsidR="00833F51" w:rsidRPr="004729EA" w:rsidRDefault="00833F51" w:rsidP="0083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0CB543DB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7AC74D5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Formal style </w:t>
            </w:r>
          </w:p>
          <w:p w14:paraId="0481EF52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Parentheses </w:t>
            </w:r>
          </w:p>
          <w:p w14:paraId="3355B99C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Colons</w:t>
            </w:r>
          </w:p>
          <w:p w14:paraId="5FFC0C9D" w14:textId="77777777" w:rsidR="004729EA" w:rsidRDefault="004729EA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Colloquial language/ informal tone </w:t>
            </w:r>
          </w:p>
          <w:p w14:paraId="658B60B3" w14:textId="70BB6419" w:rsidR="00833F51" w:rsidRPr="0082032C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66"/>
            <w:vAlign w:val="center"/>
          </w:tcPr>
          <w:p w14:paraId="20F8EFF8" w14:textId="77777777" w:rsidR="00833F51" w:rsidRDefault="00833F51" w:rsidP="00833F5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Cohesion/ variety of sentence structure </w:t>
            </w:r>
          </w:p>
          <w:p w14:paraId="0900E11D" w14:textId="77777777" w:rsidR="004729EA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Relative Clauses</w:t>
            </w:r>
          </w:p>
          <w:p w14:paraId="2F099EC7" w14:textId="2D5A9844" w:rsidR="004729EA" w:rsidRPr="0082032C" w:rsidRDefault="004729EA" w:rsidP="004729E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Gap analysis</w:t>
            </w:r>
          </w:p>
        </w:tc>
      </w:tr>
      <w:tr w:rsidR="004729EA" w:rsidRPr="007A24B8" w14:paraId="05FF0BD2" w14:textId="77777777" w:rsidTr="00614A00">
        <w:trPr>
          <w:trHeight w:val="598"/>
        </w:trPr>
        <w:tc>
          <w:tcPr>
            <w:tcW w:w="792" w:type="dxa"/>
            <w:vMerge/>
            <w:shd w:val="clear" w:color="auto" w:fill="BDD6EE" w:themeFill="accent1" w:themeFillTint="66"/>
            <w:vAlign w:val="center"/>
          </w:tcPr>
          <w:p w14:paraId="34B2E90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BDD6EE" w:themeFill="accent1" w:themeFillTint="66"/>
            <w:vAlign w:val="center"/>
          </w:tcPr>
          <w:p w14:paraId="4EA34C6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69B6B32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102DD2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  <w:p w14:paraId="05EB8ED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348" w:type="dxa"/>
            <w:shd w:val="clear" w:color="auto" w:fill="BDD6EE" w:themeFill="accent1" w:themeFillTint="66"/>
            <w:vAlign w:val="center"/>
          </w:tcPr>
          <w:p w14:paraId="38D3A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2BD035B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6DA9D2B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Perimeter and Area </w:t>
            </w:r>
          </w:p>
        </w:tc>
        <w:tc>
          <w:tcPr>
            <w:tcW w:w="2345" w:type="dxa"/>
            <w:shd w:val="clear" w:color="auto" w:fill="BDD6EE" w:themeFill="accent1" w:themeFillTint="66"/>
            <w:vAlign w:val="center"/>
          </w:tcPr>
          <w:p w14:paraId="2704E45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01B9744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42AE1C2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2C7C1B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and </w:t>
            </w:r>
            <w:r w:rsidR="009B2D92" w:rsidRPr="0082032C">
              <w:rPr>
                <w:rFonts w:asciiTheme="majorHAnsi" w:hAnsiTheme="majorHAnsi" w:cstheme="minorHAnsi"/>
                <w:sz w:val="16"/>
                <w:szCs w:val="16"/>
              </w:rPr>
              <w:t>Percentages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14:paraId="304576C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73EB72EE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Geometry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: Properties of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Shape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2AA51A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14:paraId="1AEB45F0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14:paraId="4EE6C421" w14:textId="77777777" w:rsidR="009B2D92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Converting Units </w:t>
            </w:r>
          </w:p>
        </w:tc>
      </w:tr>
      <w:tr w:rsidR="002D7A19" w:rsidRPr="007A24B8" w14:paraId="065D0A84" w14:textId="77777777" w:rsidTr="006C271D">
        <w:trPr>
          <w:trHeight w:val="816"/>
        </w:trPr>
        <w:tc>
          <w:tcPr>
            <w:tcW w:w="792" w:type="dxa"/>
            <w:vMerge/>
            <w:vAlign w:val="center"/>
          </w:tcPr>
          <w:p w14:paraId="247524FF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4B083" w:themeFill="accent2" w:themeFillTint="99"/>
            <w:vAlign w:val="center"/>
          </w:tcPr>
          <w:p w14:paraId="3D191CD5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2347" w:type="dxa"/>
            <w:shd w:val="clear" w:color="auto" w:fill="F4B083" w:themeFill="accent2" w:themeFillTint="99"/>
            <w:vAlign w:val="center"/>
          </w:tcPr>
          <w:p w14:paraId="0773FB30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Britain’s settlement by Anglo Saxons (settlement) </w:t>
            </w:r>
          </w:p>
          <w:p w14:paraId="077811D2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Q- How did the Saxons settle in Britain?</w:t>
            </w:r>
          </w:p>
        </w:tc>
        <w:tc>
          <w:tcPr>
            <w:tcW w:w="2348" w:type="dxa"/>
            <w:shd w:val="clear" w:color="auto" w:fill="F4B083" w:themeFill="accent2" w:themeFillTint="99"/>
            <w:vAlign w:val="center"/>
          </w:tcPr>
          <w:p w14:paraId="24504D4E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Vikings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Raids and Invasion (power)</w:t>
            </w:r>
          </w:p>
          <w:p w14:paraId="37B25CAA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D7A19">
              <w:rPr>
                <w:rFonts w:asciiTheme="majorHAnsi" w:hAnsiTheme="majorHAnsi" w:cstheme="majorHAnsi"/>
                <w:sz w:val="16"/>
                <w:szCs w:val="16"/>
              </w:rPr>
              <w:t>Q – How did the Vikings conquer England?</w:t>
            </w:r>
          </w:p>
        </w:tc>
        <w:tc>
          <w:tcPr>
            <w:tcW w:w="4692" w:type="dxa"/>
            <w:gridSpan w:val="2"/>
            <w:shd w:val="clear" w:color="auto" w:fill="F4B083" w:themeFill="accent2" w:themeFillTint="99"/>
            <w:vAlign w:val="center"/>
          </w:tcPr>
          <w:p w14:paraId="5099A97E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Non-European society that provides contrast to British History</w:t>
            </w:r>
          </w:p>
          <w:p w14:paraId="32082868" w14:textId="77777777" w:rsidR="002D7A19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Maya</w:t>
            </w:r>
          </w:p>
          <w:p w14:paraId="7E02EB41" w14:textId="77777777" w:rsidR="002D7A19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Q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Were</w:t>
            </w: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 the Maya a successful civilisation?</w:t>
            </w:r>
          </w:p>
          <w:p w14:paraId="510815C6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shd w:val="clear" w:color="auto" w:fill="F4B083" w:themeFill="accent2" w:themeFillTint="99"/>
            <w:vAlign w:val="center"/>
          </w:tcPr>
          <w:p w14:paraId="3E381BD4" w14:textId="77777777" w:rsidR="002D7A19" w:rsidRPr="0082032C" w:rsidRDefault="002D7A19" w:rsidP="006D0FCE">
            <w:pPr>
              <w:pStyle w:val="Default"/>
              <w:spacing w:before="120"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British history beyond 1066</w:t>
            </w:r>
          </w:p>
          <w:p w14:paraId="09907820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Q – Was the Victorian Period good for everyone?</w:t>
            </w:r>
          </w:p>
        </w:tc>
      </w:tr>
      <w:tr w:rsidR="002D7A19" w:rsidRPr="007A24B8" w14:paraId="2B276DBE" w14:textId="77777777" w:rsidTr="0099099E">
        <w:trPr>
          <w:trHeight w:val="208"/>
        </w:trPr>
        <w:tc>
          <w:tcPr>
            <w:tcW w:w="792" w:type="dxa"/>
            <w:vMerge/>
            <w:vAlign w:val="center"/>
          </w:tcPr>
          <w:p w14:paraId="3A6927D8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4B083" w:themeFill="accent2" w:themeFillTint="99"/>
            <w:vAlign w:val="center"/>
          </w:tcPr>
          <w:p w14:paraId="6F2A64A7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95" w:type="dxa"/>
            <w:gridSpan w:val="2"/>
            <w:shd w:val="clear" w:color="auto" w:fill="F4B083" w:themeFill="accent2" w:themeFillTint="99"/>
            <w:vAlign w:val="center"/>
          </w:tcPr>
          <w:p w14:paraId="48645D0B" w14:textId="77777777" w:rsidR="002D7A19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Human Geography including types of settlement, land use and trade </w:t>
            </w:r>
          </w:p>
          <w:p w14:paraId="4D524AEF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Land use patterns </w:t>
            </w:r>
          </w:p>
        </w:tc>
        <w:tc>
          <w:tcPr>
            <w:tcW w:w="4692" w:type="dxa"/>
            <w:gridSpan w:val="2"/>
            <w:shd w:val="clear" w:color="auto" w:fill="F4B083" w:themeFill="accent2" w:themeFillTint="99"/>
            <w:vAlign w:val="center"/>
          </w:tcPr>
          <w:p w14:paraId="691187CA" w14:textId="77777777" w:rsidR="002D7A19" w:rsidRPr="0082032C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Place Knowledge- similarities and differences between UK and North America</w:t>
            </w:r>
          </w:p>
        </w:tc>
        <w:tc>
          <w:tcPr>
            <w:tcW w:w="4700" w:type="dxa"/>
            <w:gridSpan w:val="2"/>
            <w:shd w:val="clear" w:color="auto" w:fill="F4B083" w:themeFill="accent2" w:themeFillTint="99"/>
            <w:vAlign w:val="center"/>
          </w:tcPr>
          <w:p w14:paraId="60934FD6" w14:textId="77777777" w:rsidR="002D7A19" w:rsidRDefault="002D7A19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Global markings including</w:t>
            </w:r>
            <w:r w:rsidR="00295CC0">
              <w:rPr>
                <w:rFonts w:asciiTheme="majorHAnsi" w:hAnsiTheme="majorHAnsi" w:cstheme="minorHAnsi"/>
                <w:sz w:val="16"/>
                <w:szCs w:val="16"/>
              </w:rPr>
              <w:t>: longitude, latitude, equator, hemisphere, tropic of Cancer and Capricorn etc</w:t>
            </w:r>
          </w:p>
          <w:p w14:paraId="0E6A9D76" w14:textId="77777777" w:rsidR="00295CC0" w:rsidRPr="0082032C" w:rsidRDefault="00295CC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Time zones and Greenwich Meridian</w:t>
            </w:r>
          </w:p>
        </w:tc>
      </w:tr>
      <w:tr w:rsidR="00614A00" w:rsidRPr="007A24B8" w14:paraId="1765532F" w14:textId="77777777" w:rsidTr="006D0FCE">
        <w:trPr>
          <w:trHeight w:val="1103"/>
        </w:trPr>
        <w:tc>
          <w:tcPr>
            <w:tcW w:w="792" w:type="dxa"/>
            <w:vMerge/>
            <w:vAlign w:val="center"/>
          </w:tcPr>
          <w:p w14:paraId="22A9DC81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8D08D" w:themeFill="accent6" w:themeFillTint="99"/>
            <w:vAlign w:val="center"/>
          </w:tcPr>
          <w:p w14:paraId="697D097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7CE11AC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Properties and change of materials </w:t>
            </w:r>
          </w:p>
          <w:p w14:paraId="62CE455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- ‘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causes things to change state and can they always reverse back?’</w:t>
            </w:r>
          </w:p>
          <w:p w14:paraId="1E47528F" w14:textId="3D6C0C62" w:rsidR="00614A00" w:rsidRPr="0082032C" w:rsidRDefault="005822AD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Ahmed </w:t>
            </w:r>
            <w:proofErr w:type="spellStart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Zewail</w:t>
            </w:r>
            <w:proofErr w:type="spellEnd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chemist (</w:t>
            </w:r>
            <w:proofErr w:type="spellStart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femtochemistry</w:t>
            </w:r>
            <w:proofErr w:type="spellEnd"/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2348" w:type="dxa"/>
            <w:shd w:val="clear" w:color="auto" w:fill="A8D08D" w:themeFill="accent6" w:themeFillTint="99"/>
            <w:vAlign w:val="center"/>
          </w:tcPr>
          <w:p w14:paraId="3136E8A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Forces</w:t>
            </w:r>
          </w:p>
          <w:p w14:paraId="3CFECBA5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-Will gravity always make things fall at the same speed?</w:t>
            </w:r>
          </w:p>
          <w:p w14:paraId="22882B0F" w14:textId="0431E773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Mae Jamison - astronaut (NASA)</w:t>
            </w:r>
          </w:p>
        </w:tc>
        <w:tc>
          <w:tcPr>
            <w:tcW w:w="2345" w:type="dxa"/>
            <w:shd w:val="clear" w:color="auto" w:fill="A8D08D" w:themeFill="accent6" w:themeFillTint="99"/>
            <w:vAlign w:val="center"/>
          </w:tcPr>
          <w:p w14:paraId="5CE890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Animals including humans </w:t>
            </w:r>
          </w:p>
          <w:p w14:paraId="5F4CC243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we change as we grow older?</w:t>
            </w:r>
          </w:p>
          <w:p w14:paraId="60FC653A" w14:textId="343D2755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proofErr w:type="spellStart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Vernard</w:t>
            </w:r>
            <w:proofErr w:type="spellEnd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Lewis - entomologist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4DC43D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Living things and habitat </w:t>
            </w:r>
          </w:p>
          <w:p w14:paraId="60B63054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life cycles vary for different animals?</w:t>
            </w:r>
          </w:p>
          <w:p w14:paraId="7C664960" w14:textId="6CF69793" w:rsidR="002F1A54" w:rsidRPr="002F1A54" w:rsidRDefault="002F1A54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2F1A5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George Washington Carver - agricultural scientist</w:t>
            </w:r>
          </w:p>
        </w:tc>
        <w:tc>
          <w:tcPr>
            <w:tcW w:w="4700" w:type="dxa"/>
            <w:gridSpan w:val="2"/>
            <w:shd w:val="clear" w:color="auto" w:fill="A8D08D" w:themeFill="accent6" w:themeFillTint="99"/>
            <w:vAlign w:val="center"/>
          </w:tcPr>
          <w:p w14:paraId="7B19D0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Earth and Space </w:t>
            </w:r>
          </w:p>
          <w:p w14:paraId="2854223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Why do the sun and moon appear to move across the sky?</w:t>
            </w:r>
          </w:p>
          <w:p w14:paraId="28BB9385" w14:textId="77777777" w:rsidR="002543F3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Sum1-</w:t>
            </w:r>
            <w:r w:rsidR="002F1A54" w:rsidRPr="002F1A54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Katherine Johnson - mathematician (NASA)</w:t>
            </w:r>
          </w:p>
          <w:p w14:paraId="3EB09588" w14:textId="7CB43754" w:rsidR="00614A00" w:rsidRPr="0082032C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Sum2-</w:t>
            </w:r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Maggie </w:t>
            </w:r>
            <w:proofErr w:type="spellStart"/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Aderin-Pocock</w:t>
            </w:r>
            <w:proofErr w:type="spellEnd"/>
          </w:p>
        </w:tc>
      </w:tr>
      <w:tr w:rsidR="004729EA" w:rsidRPr="007A24B8" w14:paraId="7E8B9B06" w14:textId="77777777" w:rsidTr="006D0FCE">
        <w:trPr>
          <w:trHeight w:val="598"/>
        </w:trPr>
        <w:tc>
          <w:tcPr>
            <w:tcW w:w="792" w:type="dxa"/>
            <w:vMerge/>
            <w:shd w:val="clear" w:color="auto" w:fill="FEDAFC"/>
            <w:vAlign w:val="center"/>
          </w:tcPr>
          <w:p w14:paraId="2534DE35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EDAFC"/>
            <w:vAlign w:val="center"/>
          </w:tcPr>
          <w:p w14:paraId="783D709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47" w:type="dxa"/>
            <w:shd w:val="clear" w:color="auto" w:fill="FEDAFC"/>
            <w:vAlign w:val="center"/>
          </w:tcPr>
          <w:p w14:paraId="6814584B" w14:textId="77777777" w:rsidR="00614A00" w:rsidRPr="0082032C" w:rsidRDefault="00E3213C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3213C">
              <w:rPr>
                <w:rFonts w:asciiTheme="majorHAnsi" w:hAnsiTheme="majorHAnsi" w:cstheme="minorHAnsi"/>
                <w:sz w:val="16"/>
                <w:szCs w:val="16"/>
              </w:rPr>
              <w:t xml:space="preserve">What do the miracles tell us about Jesus?                          </w:t>
            </w:r>
          </w:p>
        </w:tc>
        <w:tc>
          <w:tcPr>
            <w:tcW w:w="2348" w:type="dxa"/>
            <w:shd w:val="clear" w:color="auto" w:fill="FEDAFC"/>
            <w:vAlign w:val="center"/>
          </w:tcPr>
          <w:p w14:paraId="6F8C2B8E" w14:textId="77777777" w:rsidR="00DE68E3" w:rsidRDefault="00DE68E3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What </w:t>
            </w:r>
            <w:r w:rsidR="006F03C4"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can we learn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="006F03C4"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rom </w:t>
            </w: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>Wisdom?</w:t>
            </w:r>
          </w:p>
          <w:p w14:paraId="6F6FDF85" w14:textId="77777777" w:rsidR="00614A00" w:rsidRPr="0082032C" w:rsidRDefault="007B3B27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do art and music convey Christmas?</w:t>
            </w:r>
          </w:p>
        </w:tc>
        <w:tc>
          <w:tcPr>
            <w:tcW w:w="2345" w:type="dxa"/>
            <w:shd w:val="clear" w:color="auto" w:fill="FEDAFC"/>
            <w:vAlign w:val="center"/>
          </w:tcPr>
          <w:p w14:paraId="31DED1C0" w14:textId="77777777" w:rsidR="00614A00" w:rsidRPr="0082032C" w:rsidRDefault="007B3B27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did the first five Sikh Gurus shape Sikhism</w:t>
            </w:r>
            <w:r w:rsidR="00FF63D6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347" w:type="dxa"/>
            <w:shd w:val="clear" w:color="auto" w:fill="FEDAFC"/>
            <w:vAlign w:val="center"/>
          </w:tcPr>
          <w:p w14:paraId="4C2183E6" w14:textId="77777777" w:rsidR="00614A00" w:rsidRPr="0082032C" w:rsidRDefault="003D69B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D69B2">
              <w:rPr>
                <w:rFonts w:asciiTheme="majorHAnsi" w:hAnsiTheme="majorHAnsi" w:cstheme="minorHAnsi"/>
                <w:sz w:val="16"/>
                <w:szCs w:val="16"/>
              </w:rPr>
              <w:t>What happens in churches during Lent, Holy Week and Easter Sunday?</w:t>
            </w:r>
          </w:p>
        </w:tc>
        <w:tc>
          <w:tcPr>
            <w:tcW w:w="2350" w:type="dxa"/>
            <w:shd w:val="clear" w:color="auto" w:fill="FEDAFC"/>
            <w:vAlign w:val="center"/>
          </w:tcPr>
          <w:p w14:paraId="3CCDDD88" w14:textId="77777777" w:rsidR="00614A00" w:rsidRPr="0082032C" w:rsidRDefault="005A344A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A344A">
              <w:rPr>
                <w:rFonts w:asciiTheme="majorHAnsi" w:hAnsiTheme="majorHAnsi" w:cstheme="minorHAnsi"/>
                <w:sz w:val="16"/>
                <w:szCs w:val="16"/>
              </w:rPr>
              <w:t xml:space="preserve">What </w:t>
            </w:r>
            <w:r w:rsidR="006F03C4" w:rsidRPr="005A344A">
              <w:rPr>
                <w:rFonts w:asciiTheme="majorHAnsi" w:hAnsiTheme="majorHAnsi" w:cstheme="minorHAnsi"/>
                <w:sz w:val="16"/>
                <w:szCs w:val="16"/>
              </w:rPr>
              <w:t xml:space="preserve">does it mean to be a </w:t>
            </w:r>
            <w:r w:rsidRPr="005A344A">
              <w:rPr>
                <w:rFonts w:asciiTheme="majorHAnsi" w:hAnsiTheme="majorHAnsi" w:cstheme="minorHAnsi"/>
                <w:sz w:val="16"/>
                <w:szCs w:val="16"/>
              </w:rPr>
              <w:t>Sikh?</w:t>
            </w:r>
          </w:p>
        </w:tc>
        <w:tc>
          <w:tcPr>
            <w:tcW w:w="2350" w:type="dxa"/>
            <w:shd w:val="clear" w:color="auto" w:fill="FEDAFC"/>
            <w:vAlign w:val="center"/>
          </w:tcPr>
          <w:p w14:paraId="40B86F1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Understanding faith in …</w:t>
            </w:r>
          </w:p>
        </w:tc>
      </w:tr>
      <w:tr w:rsidR="00614A00" w:rsidRPr="007A24B8" w14:paraId="46EE7421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4CC7402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12F5AF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66340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58BF5D9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Printing </w:t>
            </w:r>
          </w:p>
          <w:p w14:paraId="4076C71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Shield Patterns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14:paraId="27C1B2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4CE9A1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14:paraId="39F321B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Whole Class Rainforest Collage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3F61C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2631C2B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History or Artists or designers </w:t>
            </w:r>
          </w:p>
          <w:p w14:paraId="5E06D38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William Morris </w:t>
            </w:r>
          </w:p>
        </w:tc>
      </w:tr>
      <w:tr w:rsidR="00614A00" w:rsidRPr="007A24B8" w14:paraId="633102D9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44EA00C3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ECFF"/>
            <w:vAlign w:val="center"/>
          </w:tcPr>
          <w:p w14:paraId="602C0C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47" w:type="dxa"/>
            <w:shd w:val="clear" w:color="auto" w:fill="CCECFF"/>
            <w:vAlign w:val="center"/>
          </w:tcPr>
          <w:p w14:paraId="14E6D99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Combining different fabric shapes – </w:t>
            </w:r>
          </w:p>
          <w:p w14:paraId="7737589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Belts</w:t>
            </w:r>
          </w:p>
        </w:tc>
        <w:tc>
          <w:tcPr>
            <w:tcW w:w="2348" w:type="dxa"/>
            <w:shd w:val="clear" w:color="auto" w:fill="CCECFF"/>
            <w:vAlign w:val="center"/>
          </w:tcPr>
          <w:p w14:paraId="214D88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CCECFF"/>
            <w:vAlign w:val="center"/>
          </w:tcPr>
          <w:p w14:paraId="366DBD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Culture and Seasonality - </w:t>
            </w:r>
          </w:p>
          <w:p w14:paraId="2B0036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Chocolate</w:t>
            </w:r>
          </w:p>
        </w:tc>
        <w:tc>
          <w:tcPr>
            <w:tcW w:w="2347" w:type="dxa"/>
            <w:shd w:val="clear" w:color="auto" w:fill="CCECFF"/>
            <w:vAlign w:val="center"/>
          </w:tcPr>
          <w:p w14:paraId="424058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CCECFF"/>
            <w:vAlign w:val="center"/>
          </w:tcPr>
          <w:p w14:paraId="3988A74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Mechanical Systems – </w:t>
            </w:r>
          </w:p>
          <w:p w14:paraId="4A85AA0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Moon Buggies</w:t>
            </w:r>
          </w:p>
        </w:tc>
        <w:tc>
          <w:tcPr>
            <w:tcW w:w="2350" w:type="dxa"/>
            <w:shd w:val="clear" w:color="auto" w:fill="CCECFF"/>
            <w:vAlign w:val="center"/>
          </w:tcPr>
          <w:p w14:paraId="04D7BB1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E0639F" w:rsidRPr="007A24B8" w14:paraId="3338D8BC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6A472016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BE4D5" w:themeFill="accent2" w:themeFillTint="33"/>
            <w:vAlign w:val="center"/>
          </w:tcPr>
          <w:p w14:paraId="45A6E35A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47" w:type="dxa"/>
            <w:shd w:val="clear" w:color="auto" w:fill="FBE4D5" w:themeFill="accent2" w:themeFillTint="33"/>
            <w:vAlign w:val="center"/>
          </w:tcPr>
          <w:p w14:paraId="2E6CDB19" w14:textId="77777777" w:rsidR="00E0639F" w:rsidRDefault="006714E0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History of Computing (5 Lessons)</w:t>
              </w:r>
            </w:hyperlink>
          </w:p>
          <w:p w14:paraId="211E1B09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BE4D5" w:themeFill="accent2" w:themeFillTint="33"/>
            <w:vAlign w:val="center"/>
          </w:tcPr>
          <w:p w14:paraId="1AFFF0A7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iMovie - Camera angles, frames &amp; editing (6 lessons)</w:t>
              </w:r>
            </w:hyperlink>
          </w:p>
        </w:tc>
        <w:tc>
          <w:tcPr>
            <w:tcW w:w="2345" w:type="dxa"/>
            <w:shd w:val="clear" w:color="auto" w:fill="FBE4D5" w:themeFill="accent2" w:themeFillTint="33"/>
            <w:vAlign w:val="center"/>
          </w:tcPr>
          <w:p w14:paraId="67BFFBF9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and information – Spreadsheets (5 Lessons)</w:t>
              </w:r>
            </w:hyperlink>
          </w:p>
        </w:tc>
        <w:tc>
          <w:tcPr>
            <w:tcW w:w="2347" w:type="dxa"/>
            <w:shd w:val="clear" w:color="auto" w:fill="FBE4D5" w:themeFill="accent2" w:themeFillTint="33"/>
            <w:vAlign w:val="center"/>
          </w:tcPr>
          <w:p w14:paraId="4B328055" w14:textId="77777777" w:rsidR="00E0639F" w:rsidRDefault="006714E0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 Selection in Quizzes </w:t>
              </w:r>
            </w:hyperlink>
          </w:p>
          <w:p w14:paraId="6B7226E6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BE4D5" w:themeFill="accent2" w:themeFillTint="33"/>
            <w:vAlign w:val="center"/>
          </w:tcPr>
          <w:p w14:paraId="154B4696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Vector Drawing - Google Drawings (4 Lessons)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  <w:vAlign w:val="center"/>
          </w:tcPr>
          <w:p w14:paraId="03DF93E1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2 - Scratch-Variables in Games</w:t>
              </w:r>
            </w:hyperlink>
            <w:r w:rsidR="00E0639F">
              <w:rPr>
                <w:sz w:val="16"/>
                <w:szCs w:val="16"/>
              </w:rPr>
              <w:t xml:space="preserve"> or </w:t>
            </w:r>
            <w:r w:rsidR="00E0639F">
              <w:rPr>
                <w:rFonts w:ascii="Arial" w:hAnsi="Arial" w:cs="Arial"/>
                <w:color w:val="000000"/>
                <w:sz w:val="16"/>
                <w:szCs w:val="16"/>
              </w:rPr>
              <w:t xml:space="preserve">Optional - </w:t>
            </w:r>
            <w:hyperlink r:id="rId1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Selection in Physical Computing- Crumble Boards</w:t>
              </w:r>
            </w:hyperlink>
          </w:p>
        </w:tc>
      </w:tr>
      <w:tr w:rsidR="00E0639F" w:rsidRPr="007A24B8" w14:paraId="0DFD1EE6" w14:textId="77777777" w:rsidTr="00E0639F">
        <w:trPr>
          <w:trHeight w:val="242"/>
        </w:trPr>
        <w:tc>
          <w:tcPr>
            <w:tcW w:w="792" w:type="dxa"/>
            <w:vMerge/>
            <w:vAlign w:val="center"/>
          </w:tcPr>
          <w:p w14:paraId="26DF6E67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BE4D5" w:themeFill="accent2" w:themeFillTint="33"/>
            <w:vAlign w:val="center"/>
          </w:tcPr>
          <w:p w14:paraId="649B318B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347" w:type="dxa"/>
            <w:shd w:val="clear" w:color="auto" w:fill="FBE4D5" w:themeFill="accent2" w:themeFillTint="33"/>
          </w:tcPr>
          <w:p w14:paraId="30C89051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8" w:type="dxa"/>
            <w:shd w:val="clear" w:color="auto" w:fill="FBE4D5" w:themeFill="accent2" w:themeFillTint="33"/>
          </w:tcPr>
          <w:p w14:paraId="19553FB5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5" w:type="dxa"/>
            <w:shd w:val="clear" w:color="auto" w:fill="FBE4D5" w:themeFill="accent2" w:themeFillTint="33"/>
          </w:tcPr>
          <w:p w14:paraId="7679B2C8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47" w:type="dxa"/>
            <w:shd w:val="clear" w:color="auto" w:fill="FBE4D5" w:themeFill="accent2" w:themeFillTint="33"/>
          </w:tcPr>
          <w:p w14:paraId="35CC8D0E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</w:tcPr>
          <w:p w14:paraId="034C293B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50" w:type="dxa"/>
            <w:shd w:val="clear" w:color="auto" w:fill="FBE4D5" w:themeFill="accent2" w:themeFillTint="33"/>
          </w:tcPr>
          <w:p w14:paraId="1BD6796E" w14:textId="77777777" w:rsidR="00E0639F" w:rsidRDefault="006714E0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614A00" w:rsidRPr="007A24B8" w14:paraId="54A4026F" w14:textId="77777777" w:rsidTr="006D0FCE">
        <w:trPr>
          <w:trHeight w:val="454"/>
        </w:trPr>
        <w:tc>
          <w:tcPr>
            <w:tcW w:w="792" w:type="dxa"/>
            <w:vMerge/>
            <w:vAlign w:val="center"/>
          </w:tcPr>
          <w:p w14:paraId="42970EEF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CCFF"/>
            <w:vAlign w:val="center"/>
          </w:tcPr>
          <w:p w14:paraId="3824B53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47" w:type="dxa"/>
            <w:shd w:val="clear" w:color="auto" w:fill="CCCCFF"/>
            <w:vAlign w:val="center"/>
          </w:tcPr>
          <w:p w14:paraId="73483F3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Getting Back To Green</w:t>
            </w:r>
          </w:p>
          <w:p w14:paraId="35AE0B1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Dealing with Feelings</w:t>
            </w:r>
          </w:p>
        </w:tc>
        <w:tc>
          <w:tcPr>
            <w:tcW w:w="2348" w:type="dxa"/>
            <w:shd w:val="clear" w:color="auto" w:fill="CCCCFF"/>
            <w:vAlign w:val="center"/>
          </w:tcPr>
          <w:p w14:paraId="70EBDF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Risk-Making Safer choices</w:t>
            </w:r>
          </w:p>
        </w:tc>
        <w:tc>
          <w:tcPr>
            <w:tcW w:w="2345" w:type="dxa"/>
            <w:shd w:val="clear" w:color="auto" w:fill="CCCCFF"/>
            <w:vAlign w:val="center"/>
          </w:tcPr>
          <w:p w14:paraId="23F948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Health and Wellbeing- In the media</w:t>
            </w:r>
          </w:p>
          <w:p w14:paraId="2D4D2DD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Kelly Smith</w:t>
            </w:r>
          </w:p>
        </w:tc>
        <w:tc>
          <w:tcPr>
            <w:tcW w:w="2347" w:type="dxa"/>
            <w:shd w:val="clear" w:color="auto" w:fill="CCCCFF"/>
            <w:vAlign w:val="center"/>
          </w:tcPr>
          <w:p w14:paraId="04E4E0F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 and Different Influences</w:t>
            </w:r>
          </w:p>
        </w:tc>
        <w:tc>
          <w:tcPr>
            <w:tcW w:w="2350" w:type="dxa"/>
            <w:shd w:val="clear" w:color="auto" w:fill="CCCCFF"/>
            <w:vAlign w:val="center"/>
          </w:tcPr>
          <w:p w14:paraId="5B96EB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Stereotypes, Discrimination and Prejudice</w:t>
            </w:r>
          </w:p>
          <w:p w14:paraId="47E4A8A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Windrush</w:t>
            </w:r>
          </w:p>
        </w:tc>
        <w:tc>
          <w:tcPr>
            <w:tcW w:w="2350" w:type="dxa"/>
            <w:shd w:val="clear" w:color="auto" w:fill="CCCCFF"/>
            <w:vAlign w:val="center"/>
          </w:tcPr>
          <w:p w14:paraId="2A27D1A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Borrowing and Earning Money</w:t>
            </w:r>
          </w:p>
        </w:tc>
      </w:tr>
      <w:tr w:rsidR="00614A00" w:rsidRPr="007A24B8" w14:paraId="18AE0946" w14:textId="77777777" w:rsidTr="0099099E">
        <w:trPr>
          <w:trHeight w:val="442"/>
        </w:trPr>
        <w:tc>
          <w:tcPr>
            <w:tcW w:w="792" w:type="dxa"/>
            <w:vMerge/>
            <w:vAlign w:val="center"/>
          </w:tcPr>
          <w:p w14:paraId="32FE50B0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CCCC"/>
            <w:vAlign w:val="center"/>
          </w:tcPr>
          <w:p w14:paraId="616A4D2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47" w:type="dxa"/>
            <w:shd w:val="clear" w:color="auto" w:fill="FFCCCC"/>
            <w:vAlign w:val="center"/>
          </w:tcPr>
          <w:p w14:paraId="461E832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’ On a Prayer </w:t>
            </w:r>
          </w:p>
        </w:tc>
        <w:tc>
          <w:tcPr>
            <w:tcW w:w="2348" w:type="dxa"/>
            <w:shd w:val="clear" w:color="auto" w:fill="FFCCCC"/>
            <w:vAlign w:val="center"/>
          </w:tcPr>
          <w:p w14:paraId="1B9A02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Classroom Jazz 1 </w:t>
            </w:r>
          </w:p>
        </w:tc>
        <w:tc>
          <w:tcPr>
            <w:tcW w:w="2345" w:type="dxa"/>
            <w:shd w:val="clear" w:color="auto" w:fill="FFCCCC"/>
            <w:vAlign w:val="center"/>
          </w:tcPr>
          <w:p w14:paraId="7E533D9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Make you Feel My Love </w:t>
            </w:r>
          </w:p>
        </w:tc>
        <w:tc>
          <w:tcPr>
            <w:tcW w:w="2347" w:type="dxa"/>
            <w:shd w:val="clear" w:color="auto" w:fill="FFCCCC"/>
            <w:vAlign w:val="center"/>
          </w:tcPr>
          <w:p w14:paraId="5A6F76C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Fresh Prince of Bel Air</w:t>
            </w:r>
          </w:p>
        </w:tc>
        <w:tc>
          <w:tcPr>
            <w:tcW w:w="2350" w:type="dxa"/>
            <w:shd w:val="clear" w:color="auto" w:fill="FFCCCC"/>
            <w:vAlign w:val="center"/>
          </w:tcPr>
          <w:p w14:paraId="012C290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Dancing in the Street </w:t>
            </w:r>
          </w:p>
        </w:tc>
        <w:tc>
          <w:tcPr>
            <w:tcW w:w="2350" w:type="dxa"/>
            <w:shd w:val="clear" w:color="auto" w:fill="FFCCCC"/>
            <w:vAlign w:val="center"/>
          </w:tcPr>
          <w:p w14:paraId="162EB3A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614A00" w:rsidRPr="007A24B8" w14:paraId="11100348" w14:textId="77777777" w:rsidTr="006D0FCE">
        <w:trPr>
          <w:trHeight w:val="388"/>
        </w:trPr>
        <w:tc>
          <w:tcPr>
            <w:tcW w:w="792" w:type="dxa"/>
            <w:vMerge/>
            <w:vAlign w:val="center"/>
          </w:tcPr>
          <w:p w14:paraId="67A682FA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CCFFCC"/>
            <w:vAlign w:val="center"/>
          </w:tcPr>
          <w:p w14:paraId="79FBB06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47AA95F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7648E47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Basketball </w:t>
            </w:r>
          </w:p>
        </w:tc>
        <w:tc>
          <w:tcPr>
            <w:tcW w:w="2348" w:type="dxa"/>
            <w:shd w:val="clear" w:color="auto" w:fill="CCFFCC"/>
            <w:vAlign w:val="center"/>
          </w:tcPr>
          <w:p w14:paraId="6570EBF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45" w:type="dxa"/>
            <w:shd w:val="clear" w:color="auto" w:fill="CCFFCC"/>
            <w:vAlign w:val="center"/>
          </w:tcPr>
          <w:p w14:paraId="381840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1564324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longer sequences 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3FE9C5C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50" w:type="dxa"/>
            <w:shd w:val="clear" w:color="auto" w:fill="CCFFCC"/>
            <w:vAlign w:val="center"/>
          </w:tcPr>
          <w:p w14:paraId="06544F8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Tennis</w:t>
            </w:r>
          </w:p>
        </w:tc>
        <w:tc>
          <w:tcPr>
            <w:tcW w:w="2350" w:type="dxa"/>
            <w:shd w:val="clear" w:color="auto" w:fill="CCFFCC"/>
            <w:vAlign w:val="center"/>
          </w:tcPr>
          <w:p w14:paraId="6B7C0D1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Fielding- cricket </w:t>
            </w:r>
          </w:p>
        </w:tc>
      </w:tr>
      <w:tr w:rsidR="00614A00" w:rsidRPr="007A24B8" w14:paraId="7FF41E0F" w14:textId="77777777" w:rsidTr="006D0FCE">
        <w:trPr>
          <w:trHeight w:val="598"/>
        </w:trPr>
        <w:tc>
          <w:tcPr>
            <w:tcW w:w="792" w:type="dxa"/>
            <w:vMerge/>
            <w:vAlign w:val="center"/>
          </w:tcPr>
          <w:p w14:paraId="2E5A8A71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FE1FF"/>
            <w:vAlign w:val="center"/>
          </w:tcPr>
          <w:p w14:paraId="627DEE1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47" w:type="dxa"/>
            <w:shd w:val="clear" w:color="auto" w:fill="DFE1FF"/>
            <w:vAlign w:val="center"/>
          </w:tcPr>
          <w:p w14:paraId="142498F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is the Date? </w:t>
            </w:r>
          </w:p>
          <w:p w14:paraId="5B0C173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8" w:type="dxa"/>
            <w:shd w:val="clear" w:color="auto" w:fill="DFE1FF"/>
            <w:vAlign w:val="center"/>
          </w:tcPr>
          <w:p w14:paraId="79E26AC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Clothes </w:t>
            </w:r>
          </w:p>
          <w:p w14:paraId="7E26FBB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5" w:type="dxa"/>
            <w:shd w:val="clear" w:color="auto" w:fill="DFE1FF"/>
            <w:vAlign w:val="center"/>
          </w:tcPr>
          <w:p w14:paraId="389317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Do you have a Pet? </w:t>
            </w:r>
          </w:p>
          <w:p w14:paraId="7DEE3EF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47" w:type="dxa"/>
            <w:shd w:val="clear" w:color="auto" w:fill="DFE1FF"/>
            <w:vAlign w:val="center"/>
          </w:tcPr>
          <w:p w14:paraId="37F28D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Habitats </w:t>
            </w:r>
          </w:p>
          <w:p w14:paraId="6F29819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0" w:type="dxa"/>
            <w:shd w:val="clear" w:color="auto" w:fill="DFE1FF"/>
            <w:vAlign w:val="center"/>
          </w:tcPr>
          <w:p w14:paraId="265C7D21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Weather </w:t>
            </w:r>
          </w:p>
          <w:p w14:paraId="453932BB" w14:textId="77777777" w:rsidR="00614A00" w:rsidRPr="0082032C" w:rsidRDefault="00614A00" w:rsidP="006D0FCE">
            <w:pPr>
              <w:ind w:left="720" w:hanging="72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50" w:type="dxa"/>
            <w:shd w:val="clear" w:color="auto" w:fill="DFE1FF"/>
            <w:vAlign w:val="center"/>
          </w:tcPr>
          <w:p w14:paraId="3E5BFE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Planets </w:t>
            </w:r>
          </w:p>
          <w:p w14:paraId="6A37F66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(Progressive) </w:t>
            </w:r>
          </w:p>
        </w:tc>
      </w:tr>
    </w:tbl>
    <w:p w14:paraId="53322D71" w14:textId="4C4DAAA8" w:rsidR="005F3C44" w:rsidRDefault="005F3C44" w:rsidP="00614A00">
      <w:pPr>
        <w:rPr>
          <w:sz w:val="18"/>
          <w:szCs w:val="18"/>
        </w:rPr>
      </w:pPr>
    </w:p>
    <w:p w14:paraId="5A98CD84" w14:textId="78C10D63" w:rsidR="002D0D4C" w:rsidRDefault="002D0D4C" w:rsidP="00614A00">
      <w:pPr>
        <w:rPr>
          <w:sz w:val="18"/>
          <w:szCs w:val="18"/>
        </w:rPr>
      </w:pPr>
      <w:r>
        <w:rPr>
          <w:sz w:val="18"/>
          <w:szCs w:val="18"/>
        </w:rPr>
        <w:t xml:space="preserve">Word classes to be covered through the context of modelling. </w:t>
      </w:r>
    </w:p>
    <w:p w14:paraId="2E90D43E" w14:textId="5DF74565" w:rsidR="000B01E7" w:rsidRDefault="009C1A54" w:rsidP="00503C81">
      <w:pPr>
        <w:rPr>
          <w:sz w:val="18"/>
          <w:szCs w:val="18"/>
        </w:rPr>
      </w:pPr>
      <w:r>
        <w:t xml:space="preserve">                                                  </w:t>
      </w:r>
      <w:bookmarkStart w:id="0" w:name="_GoBack"/>
      <w:bookmarkEnd w:id="0"/>
    </w:p>
    <w:sectPr w:rsidR="000B01E7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46F5C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D28C2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80F45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714E0"/>
    <w:rsid w:val="00697EFD"/>
    <w:rsid w:val="006A5EB4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488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41C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17E0E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0FAD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urKw7w4OYlsWC58RrBXpFfXaHy3wkGy5Bv9oxyEshs/edit?usp=sharing" TargetMode="External"/><Relationship Id="rId13" Type="http://schemas.openxmlformats.org/officeDocument/2006/relationships/hyperlink" Target="https://docs.google.com/document/d/1-sKmWFO6UjIDMQ0Y0kQRPZrOAXj4SMzjRVHtHswLlxk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XoUZwf-XvAKbn6S3ohcx_-MJUCHFeNw7JyF5y-EZ4A/edit?usp=sharing" TargetMode="External"/><Relationship Id="rId12" Type="http://schemas.openxmlformats.org/officeDocument/2006/relationships/hyperlink" Target="https://docs.google.com/document/d/1-sKmWFO6UjIDMQ0Y0kQRPZrOAXj4SMzjRVHtHswLlxk/edit?usp=sharing" TargetMode="External"/><Relationship Id="rId17" Type="http://schemas.openxmlformats.org/officeDocument/2006/relationships/hyperlink" Target="https://docs.google.com/document/d/1-sKmWFO6UjIDMQ0Y0kQRPZrOAXj4SMzjRVHtHswLlx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sKmWFO6UjIDMQ0Y0kQRPZrOAXj4SMzjRVHtHswLlxk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IO_SFJjBARN6ScyCKmSk3StgN3XJEEHW0sJHfECfFw/edit?usp=sharing" TargetMode="External"/><Relationship Id="rId11" Type="http://schemas.openxmlformats.org/officeDocument/2006/relationships/hyperlink" Target="https://docs.google.com/document/d/1SmnEiZERwP7-dEzHU-2dYO22mqrcnlzyXWpo_i35F4w/edit?usp=sharing" TargetMode="External"/><Relationship Id="rId5" Type="http://schemas.openxmlformats.org/officeDocument/2006/relationships/hyperlink" Target="https://docs.google.com/document/d/1LCsfN83jJyc9N1duGd9xqYVoUE3aE2Mml-uuEM0fsQE/edit?usp=sharing" TargetMode="External"/><Relationship Id="rId15" Type="http://schemas.openxmlformats.org/officeDocument/2006/relationships/hyperlink" Target="https://docs.google.com/document/d/1-sKmWFO6UjIDMQ0Y0kQRPZrOAXj4SMzjRVHtHswLlxk/edit?usp=sharing" TargetMode="External"/><Relationship Id="rId10" Type="http://schemas.openxmlformats.org/officeDocument/2006/relationships/hyperlink" Target="https://docs.google.com/document/d/1_EQ11DWYmlPtJrqHBMEGG48WMAG8lYpEQglvEvRPYUk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8kLBupYTSxN5N9dagYgZhAYoH3Fsww-iV537gZDwgc/edit?usp=sharing" TargetMode="External"/><Relationship Id="rId14" Type="http://schemas.openxmlformats.org/officeDocument/2006/relationships/hyperlink" Target="https://docs.google.com/document/d/1-sKmWFO6UjIDMQ0Y0kQRPZrOAXj4SMzjRVHtHswLlx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2022-04-20T13:56:00Z</dcterms:created>
  <dcterms:modified xsi:type="dcterms:W3CDTF">2022-04-20T13:56:00Z</dcterms:modified>
</cp:coreProperties>
</file>